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431"/>
        <w:tblW w:w="10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75"/>
        <w:gridCol w:w="810"/>
        <w:gridCol w:w="7110"/>
        <w:gridCol w:w="1874"/>
      </w:tblGrid>
      <w:tr w:rsidR="00C3244C" w:rsidRPr="00C3244C" w:rsidTr="006E21F6">
        <w:trPr>
          <w:trHeight w:val="540"/>
        </w:trPr>
        <w:tc>
          <w:tcPr>
            <w:tcW w:w="1075" w:type="dxa"/>
          </w:tcPr>
          <w:p w:rsidR="00C3244C" w:rsidRPr="00C3244C" w:rsidRDefault="00C3244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0" w:type="dxa"/>
          </w:tcPr>
          <w:p w:rsidR="00C3244C" w:rsidRPr="00C3244C" w:rsidRDefault="00C3244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0" w:type="dxa"/>
          </w:tcPr>
          <w:p w:rsidR="00C3244C" w:rsidRPr="002C5DB5" w:rsidRDefault="00C3244C" w:rsidP="00C3244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 w:rsidRPr="002C5DB5">
              <w:rPr>
                <w:b/>
                <w:sz w:val="28"/>
                <w:szCs w:val="28"/>
              </w:rPr>
              <w:t>CHAPTER : 14</w:t>
            </w:r>
          </w:p>
          <w:p w:rsidR="00C3244C" w:rsidRPr="002C5DB5" w:rsidRDefault="00C3244C" w:rsidP="00C3244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 w:rsidRPr="002C5DB5">
              <w:rPr>
                <w:b/>
                <w:sz w:val="28"/>
                <w:szCs w:val="28"/>
              </w:rPr>
              <w:t>ECOSYSTEM</w:t>
            </w:r>
          </w:p>
          <w:p w:rsidR="00C3244C" w:rsidRPr="00C3244C" w:rsidRDefault="00C3244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4" w:type="dxa"/>
          </w:tcPr>
          <w:p w:rsidR="00C3244C" w:rsidRPr="00C3244C" w:rsidRDefault="00C3244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1F6" w:rsidRPr="00C3244C" w:rsidTr="006E21F6">
        <w:trPr>
          <w:trHeight w:val="540"/>
        </w:trPr>
        <w:tc>
          <w:tcPr>
            <w:tcW w:w="1075" w:type="dxa"/>
          </w:tcPr>
          <w:p w:rsidR="006E21F6" w:rsidRPr="00C3244C" w:rsidRDefault="006E21F6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874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 /False</w:t>
            </w:r>
          </w:p>
        </w:tc>
      </w:tr>
      <w:tr w:rsidR="006E21F6" w:rsidRPr="00C3244C" w:rsidTr="006E21F6">
        <w:trPr>
          <w:trHeight w:val="540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The biotic community is dynamic and undergoes changes with the passage of time.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E21F6" w:rsidRPr="00C3244C" w:rsidTr="006E21F6">
        <w:trPr>
          <w:trHeight w:val="451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Phosphorus is a major constituent of cellular energy transfer system.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E21F6" w:rsidRPr="00C3244C" w:rsidTr="006E21F6">
        <w:trPr>
          <w:trHeight w:val="540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The decomposition process involves nitrogen fixation.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604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Azospirillum is an example of cyanobacteria.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561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The terminal stage of succession is represented by climax community.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E21F6" w:rsidRPr="00C3244C" w:rsidTr="006E21F6">
        <w:trPr>
          <w:trHeight w:val="561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Absorption of phosphorus by higher plants is promoted by the presence of microryza.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E21F6" w:rsidRPr="00C3244C" w:rsidTr="006E21F6">
        <w:trPr>
          <w:trHeight w:val="561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Food chain always starts with the composition.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540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The ultimate energy source of all ecosystem is producers.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540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Secondary productivity is the rate of production of organic matter by consumers.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E21F6" w:rsidRPr="00C3244C" w:rsidTr="006E21F6">
        <w:trPr>
          <w:trHeight w:val="516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Climax community is in a state of non-equilibrium.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540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Nutrient enrichment of a lake will cause eutrophication.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E21F6" w:rsidRPr="00C3244C" w:rsidTr="006E21F6">
        <w:trPr>
          <w:trHeight w:val="561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Insectivorous plants are associated with first as well as Third trophic Level.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E21F6" w:rsidRPr="00C3244C" w:rsidTr="006E21F6">
        <w:trPr>
          <w:trHeight w:val="540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Primary succession occurs on newly formed river delta.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E21F6" w:rsidRPr="00C3244C" w:rsidTr="006E21F6">
        <w:trPr>
          <w:trHeight w:val="561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The rate of secondary succession is faster than primary succession.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6E21F6" w:rsidRPr="00C3244C" w:rsidTr="006E21F6">
        <w:trPr>
          <w:trHeight w:val="604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The movement of energy from lower to higher trophic level is sometimes uni-directional.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626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40% of the incoming solar energy is reflected back into space.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387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50% of herbivore energy is available to next topic level of carnivore.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495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These are Pioneer organisms of primary succession on a Xerach.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561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R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Edaphic factor refers to soil.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6E21F6" w:rsidRPr="00C3244C" w:rsidTr="006E21F6">
        <w:trPr>
          <w:trHeight w:val="561"/>
        </w:trPr>
        <w:tc>
          <w:tcPr>
            <w:tcW w:w="1075" w:type="dxa"/>
          </w:tcPr>
          <w:p w:rsidR="006E21F6" w:rsidRPr="00C3244C" w:rsidRDefault="00F95A2C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110" w:type="dxa"/>
          </w:tcPr>
          <w:p w:rsidR="006E21F6" w:rsidRPr="00C3244C" w:rsidRDefault="006E21F6" w:rsidP="006E21F6">
            <w:pPr>
              <w:spacing w:after="0"/>
              <w:ind w:left="315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Pyramid of number is always upright.</w:t>
            </w:r>
          </w:p>
        </w:tc>
        <w:tc>
          <w:tcPr>
            <w:tcW w:w="1874" w:type="dxa"/>
          </w:tcPr>
          <w:p w:rsidR="006E21F6" w:rsidRPr="00C3244C" w:rsidRDefault="00F95A2C" w:rsidP="006E21F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3244C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</w:tbl>
    <w:p w:rsidR="00CD4182" w:rsidRDefault="00CD4182" w:rsidP="00CD6B32"/>
    <w:p w:rsidR="002C5DB5" w:rsidRDefault="002C5DB5" w:rsidP="00CD6B32"/>
    <w:tbl>
      <w:tblPr>
        <w:tblW w:w="0" w:type="auto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5"/>
        <w:gridCol w:w="1146"/>
        <w:gridCol w:w="6394"/>
        <w:gridCol w:w="1726"/>
      </w:tblGrid>
      <w:tr w:rsidR="00044749" w:rsidRPr="00666900" w:rsidTr="004E4C0A">
        <w:trPr>
          <w:trHeight w:val="467"/>
        </w:trPr>
        <w:tc>
          <w:tcPr>
            <w:tcW w:w="1170" w:type="dxa"/>
          </w:tcPr>
          <w:p w:rsidR="00044749" w:rsidRPr="00666900" w:rsidRDefault="00044749" w:rsidP="00044749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  <w:p w:rsidR="00044749" w:rsidRPr="00666900" w:rsidRDefault="00044749" w:rsidP="00044749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2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 /False</w:t>
            </w:r>
          </w:p>
        </w:tc>
      </w:tr>
      <w:tr w:rsidR="00044749" w:rsidRPr="00666900" w:rsidTr="004E4C0A">
        <w:trPr>
          <w:trHeight w:val="467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The decomposers are abundant on the top of the pond.</w:t>
            </w:r>
          </w:p>
        </w:tc>
        <w:tc>
          <w:tcPr>
            <w:tcW w:w="1762" w:type="dxa"/>
          </w:tcPr>
          <w:p w:rsidR="00044749" w:rsidRPr="00666900" w:rsidRDefault="00F95A2C" w:rsidP="00044749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044749" w:rsidRPr="00666900" w:rsidTr="004E4C0A">
        <w:trPr>
          <w:trHeight w:val="39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Solar energy is the basic requirement of any ecosystem.</w:t>
            </w:r>
          </w:p>
        </w:tc>
        <w:tc>
          <w:tcPr>
            <w:tcW w:w="1762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405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Primary productivity depends on animal species inhabiting a particular area.</w:t>
            </w:r>
          </w:p>
        </w:tc>
        <w:tc>
          <w:tcPr>
            <w:tcW w:w="1762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044749" w:rsidRPr="00666900" w:rsidTr="004E4C0A">
        <w:trPr>
          <w:trHeight w:val="375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Maximum absorption of rainfall water is done by tropical evergreen forest.</w:t>
            </w:r>
          </w:p>
        </w:tc>
        <w:tc>
          <w:tcPr>
            <w:tcW w:w="1762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345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Tansley coined the term Ecosystem.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54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The final Stable community is ecological succession is pioneer.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044749" w:rsidRPr="00666900" w:rsidTr="004E4C0A">
        <w:trPr>
          <w:trHeight w:val="375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About 70% of total Global carbon is found in forests.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044749" w:rsidRPr="00666900" w:rsidTr="004E4C0A">
        <w:trPr>
          <w:trHeight w:val="39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Methanogens help in atmospheric nitrogen fixation.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044749" w:rsidRPr="00666900" w:rsidTr="004E4C0A">
        <w:trPr>
          <w:trHeight w:val="33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Forest is an example of manmade ecosystem.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044749" w:rsidRPr="00666900" w:rsidTr="004E4C0A">
        <w:trPr>
          <w:trHeight w:val="39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10% energy is transferred from one trophic Level to another.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33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Azolla one of the symbiotic nitrogen fixer.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044749" w:rsidRPr="00666900" w:rsidTr="004E4C0A">
        <w:trPr>
          <w:trHeight w:val="285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The upright pyramid of numbers is absent in forest.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30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Pyramid of energy is always upright.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315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Producers are the ultimate energy source of all ecosystems.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044749" w:rsidRPr="00666900" w:rsidTr="004E4C0A">
        <w:trPr>
          <w:trHeight w:val="39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Azotobacter is a free living nitrogen fixing bacteria present in the soil.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39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Edaphic factors refer to soil.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557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  <w:p w:rsidR="00F95A2C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Mass of living matter at a trophic level in anarea at any time is called standing crop.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377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Sulphur cycle is a biogeochemical cycle.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044749" w:rsidRPr="00666900" w:rsidTr="004E4C0A">
        <w:trPr>
          <w:trHeight w:val="390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Lichens are the pioneer organism on bare rocks.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044749" w:rsidRPr="00666900" w:rsidTr="004E4C0A">
        <w:trPr>
          <w:trHeight w:val="435"/>
        </w:trPr>
        <w:tc>
          <w:tcPr>
            <w:tcW w:w="1170" w:type="dxa"/>
          </w:tcPr>
          <w:p w:rsidR="00044749" w:rsidRPr="00666900" w:rsidRDefault="00F95A2C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1169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590" w:type="dxa"/>
          </w:tcPr>
          <w:p w:rsidR="00044749" w:rsidRPr="00666900" w:rsidRDefault="0004474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Animal bones are the natural reservoir of phosphorus.</w:t>
            </w:r>
          </w:p>
        </w:tc>
        <w:tc>
          <w:tcPr>
            <w:tcW w:w="1762" w:type="dxa"/>
          </w:tcPr>
          <w:p w:rsidR="00044749" w:rsidRPr="00666900" w:rsidRDefault="00276CA9" w:rsidP="00044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6900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</w:tbl>
    <w:p w:rsidR="00BF6C55" w:rsidRDefault="00BF6C55" w:rsidP="00044749">
      <w:pPr>
        <w:spacing w:line="240" w:lineRule="auto"/>
      </w:pPr>
      <w:bookmarkStart w:id="0" w:name="_GoBack"/>
      <w:bookmarkEnd w:id="0"/>
    </w:p>
    <w:p w:rsidR="00666900" w:rsidRDefault="00666900" w:rsidP="00044749">
      <w:pPr>
        <w:spacing w:line="240" w:lineRule="auto"/>
      </w:pPr>
    </w:p>
    <w:p w:rsidR="00395A5B" w:rsidRPr="002C5DB5" w:rsidRDefault="002C5DB5" w:rsidP="002C5DB5">
      <w:pPr>
        <w:spacing w:line="240" w:lineRule="auto"/>
        <w:jc w:val="center"/>
        <w:rPr>
          <w:b/>
          <w:sz w:val="28"/>
          <w:szCs w:val="28"/>
        </w:rPr>
      </w:pPr>
      <w:r w:rsidRPr="002C5DB5">
        <w:rPr>
          <w:b/>
          <w:sz w:val="28"/>
          <w:szCs w:val="28"/>
        </w:rPr>
        <w:lastRenderedPageBreak/>
        <w:t>MATCH THE FOLLOWING</w:t>
      </w:r>
    </w:p>
    <w:tbl>
      <w:tblPr>
        <w:tblW w:w="11157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8"/>
        <w:gridCol w:w="808"/>
        <w:gridCol w:w="4566"/>
        <w:gridCol w:w="4373"/>
        <w:gridCol w:w="356"/>
        <w:gridCol w:w="356"/>
      </w:tblGrid>
      <w:tr w:rsidR="00BF6C55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BF6C55" w:rsidRPr="00666900" w:rsidRDefault="00BF6C55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BF6C55" w:rsidRPr="00666900" w:rsidRDefault="00BF6C55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BF6C55" w:rsidRPr="00666900" w:rsidRDefault="00BF6C55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A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BF6C55" w:rsidRPr="00666900" w:rsidRDefault="00BF6C55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B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BF6C55" w:rsidRPr="00666900" w:rsidRDefault="00BF6C55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BF6C55" w:rsidRPr="00666900" w:rsidRDefault="00BF6C55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desert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forest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natural ecosystem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biome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pond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aquarium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decomposers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secondary consumers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decomposition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anaerobic process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fungi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O2 requiring process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pond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self sustainable ecosystem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aquarium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community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aquatic man made ecosystem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biosphere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1.gross primary productivity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GPP+P=NPP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net primary productivity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available to secondary consumer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NPP-P=GPP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photosynthesis production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photosynthetic active radiation has the range of wavelength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500-600nm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energy transferred from one trophic level to another is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400-700nm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10%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20%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term ecosystem was given by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odum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the father of modern ecology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haeckel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tansley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mobius and forbes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symbiotic N2 fixer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frankia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free living N2 fixing bacteria present in soil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azolla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nitrosomonas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azatobacter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10% law is related to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energy transfer from lower trophic </w:t>
            </w: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level to higher trophic level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of the total incident solar radiations the proportion of PAR is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energy consumption during photosynthesis in C4 plants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more than 50%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less than 50%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both hydrarch and xerarch succession lead to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climax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final stable community in ecological succession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pioneer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medium water conditions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excessive wet condition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deserts, grasslands, forest and tundra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biosphere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part of the earth consisting of all ecosystem of the world 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ecosphere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biomes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community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395A5B" w:rsidRPr="00666900" w:rsidTr="00666900">
        <w:trPr>
          <w:trHeight w:val="300"/>
        </w:trPr>
        <w:tc>
          <w:tcPr>
            <w:tcW w:w="69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08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56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373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395A5B" w:rsidRPr="00666900" w:rsidRDefault="00395A5B" w:rsidP="00395A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6544BA" w:rsidRDefault="006544BA" w:rsidP="00044749">
      <w:pPr>
        <w:spacing w:line="240" w:lineRule="auto"/>
      </w:pPr>
    </w:p>
    <w:p w:rsidR="00666900" w:rsidRDefault="00666900" w:rsidP="00044749">
      <w:pPr>
        <w:spacing w:line="240" w:lineRule="auto"/>
      </w:pPr>
    </w:p>
    <w:tbl>
      <w:tblPr>
        <w:tblW w:w="10715" w:type="dxa"/>
        <w:tblInd w:w="103" w:type="dxa"/>
        <w:tblLook w:val="04A0"/>
      </w:tblPr>
      <w:tblGrid>
        <w:gridCol w:w="698"/>
        <w:gridCol w:w="419"/>
        <w:gridCol w:w="5619"/>
        <w:gridCol w:w="2970"/>
        <w:gridCol w:w="720"/>
        <w:gridCol w:w="540"/>
      </w:tblGrid>
      <w:tr w:rsidR="006544BA" w:rsidRPr="00666900" w:rsidTr="00666900">
        <w:trPr>
          <w:trHeight w:val="30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BF6C55"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A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BF6C55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B</w:t>
            </w:r>
            <w:r w:rsidR="006544BA"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group of similar individuals belonging to the same species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biomass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interaction between the living organisms and their physical environment 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ecosystem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c.consumers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population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primary consumers 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azotobacter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N2 fixing bacteria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eutrophication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c.fungi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d.pioneer species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interactions of food chains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biome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net primary production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multiple food chain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544BA" w:rsidRPr="00666900" w:rsidTr="00666900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GPP-R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66900">
        <w:trPr>
          <w:trHeight w:val="30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food web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decomposers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340-450nm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wavelenght of PAR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heterotrophs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400-700nm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algae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man- made ecosystem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eutrophication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nutrient enrichment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b.pond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c.aquarium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d.humus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pioneer vegetation in lithosere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always upright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pyramid of energy in aquatic ecosystem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always inverted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lichen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fungi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incomplete ecosystem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climax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2.stable community in ecological succession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sere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c.cave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d.wetland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edaphic factor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humus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2.mass of living matter at a trophic level in an area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water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standing crop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d.soil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coined the ecosystem 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benthos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second trophic level in lake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b.tansley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c.odum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d.zooplanktons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secondary producers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plants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hydric to mesic conditions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herbivore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4D33A0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xeric succession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hydrarch succession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6544BA" w:rsidRPr="00666900" w:rsidTr="006544BA">
        <w:trPr>
          <w:trHeight w:val="300"/>
        </w:trPr>
        <w:tc>
          <w:tcPr>
            <w:tcW w:w="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44BA" w:rsidRPr="00666900" w:rsidRDefault="006544BA" w:rsidP="006544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669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5F4077" w:rsidRDefault="005F4077" w:rsidP="00044749">
      <w:pPr>
        <w:spacing w:line="240" w:lineRule="auto"/>
      </w:pPr>
    </w:p>
    <w:p w:rsidR="00666900" w:rsidRDefault="00666900" w:rsidP="00044749">
      <w:pPr>
        <w:spacing w:line="240" w:lineRule="auto"/>
      </w:pPr>
    </w:p>
    <w:p w:rsidR="005F4077" w:rsidRPr="00666900" w:rsidRDefault="005F4077" w:rsidP="005F407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6900">
        <w:rPr>
          <w:rFonts w:ascii="Times New Roman" w:hAnsi="Times New Roman" w:cs="Times New Roman"/>
          <w:b/>
          <w:sz w:val="28"/>
          <w:szCs w:val="28"/>
        </w:rPr>
        <w:lastRenderedPageBreak/>
        <w:t>Chapter 14  ECOSYSTEM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 xml:space="preserve">Vertical distribution of different species occupying different levels in an ecosystem is called _______________ </w:t>
      </w:r>
    </w:p>
    <w:p w:rsidR="005F4077" w:rsidRPr="00666900" w:rsidRDefault="005F4077" w:rsidP="005F4077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 Stratification)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amount of biomass or organic matter produced per unit area over a time period by plants during photosynthesis is defined as _______________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(Primary production)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type of food chain begins as a _______________ organism.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(Dead)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Pyramid of energy is never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Ans( Inverted)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Only about _______________% of PAR (Photosynthetically Active Radiation) is utilized for photosynthesis by the producers.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(2-10%)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Inverted pyramids are found in _______________ ecosystem.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Ans( tree dominated)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Humus serves as a reservoir of _______________.</w:t>
      </w:r>
    </w:p>
    <w:p w:rsidR="005F4077" w:rsidRPr="00666900" w:rsidRDefault="005F4077" w:rsidP="005F4077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(nutrients)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Energy flow is  _______________ from producers to consumers and keep decreasing at each trophic level.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(unidirectional)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 constant input of _______________ is the basic requirement for any ecosystem to function and sustain.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(solar energy)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process of _______________ leads to accumulation of a dark coloured  amorphous substance called humus.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(humification)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Nitrogen cycle is a _______________ cycle while phosphorus is a _______________ cycle.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(gaseous , sedimentation)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lastRenderedPageBreak/>
        <w:t>Net primary productivity is the net food stored in the green plants after meeting the cost/expense of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(respiration)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nutrients  present in the soil in an ecosystem at a given time is referred as its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(standing state)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Nitrosomonas convert _______________ to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(Ammonia, Nitrite)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Energy at lower trophic level is always  _______________ than the energy at higher trophic levels.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(less)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In aquatic ecosystems, floating plants called _______________ are the major autotrophs.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(phytoplanktons)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succession occurring in water is called _______________ succession while succession occurring in dry areas is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(hydrarch, xerarch)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release of _______________ _______________ in the soil is known as mineralization.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(inorganic nutrients)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Shorter is the food chain, _______________ is the available energy.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(greater)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Energy is accumulated as _______________ in plants.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Ans(biomass)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Productivity can be expressed in the terms of gm</w:t>
      </w:r>
      <w:r w:rsidRPr="00666900">
        <w:rPr>
          <w:rFonts w:ascii="Times New Roman" w:hAnsi="Times New Roman" w:cs="Times New Roman"/>
          <w:sz w:val="28"/>
          <w:szCs w:val="28"/>
          <w:vertAlign w:val="superscript"/>
        </w:rPr>
        <w:t>-2</w:t>
      </w:r>
      <w:r w:rsidRPr="00666900">
        <w:rPr>
          <w:rFonts w:ascii="Times New Roman" w:hAnsi="Times New Roman" w:cs="Times New Roman"/>
          <w:sz w:val="28"/>
          <w:szCs w:val="28"/>
        </w:rPr>
        <w:t>yr</w:t>
      </w:r>
      <w:r w:rsidRPr="00666900">
        <w:rPr>
          <w:rFonts w:ascii="Times New Roman" w:hAnsi="Times New Roman" w:cs="Times New Roman"/>
          <w:sz w:val="28"/>
          <w:szCs w:val="28"/>
          <w:vertAlign w:val="superscript"/>
        </w:rPr>
        <w:t xml:space="preserve">-1 </w:t>
      </w:r>
      <w:r w:rsidRPr="00666900">
        <w:rPr>
          <w:rFonts w:ascii="Times New Roman" w:hAnsi="Times New Roman" w:cs="Times New Roman"/>
          <w:sz w:val="28"/>
          <w:szCs w:val="28"/>
        </w:rPr>
        <w:t xml:space="preserve"> or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(kcalm</w:t>
      </w:r>
      <w:r w:rsidRPr="00666900">
        <w:rPr>
          <w:rFonts w:ascii="Times New Roman" w:hAnsi="Times New Roman" w:cs="Times New Roman"/>
          <w:sz w:val="28"/>
          <w:szCs w:val="28"/>
          <w:vertAlign w:val="superscript"/>
        </w:rPr>
        <w:t>-2</w:t>
      </w:r>
      <w:r w:rsidRPr="00666900">
        <w:rPr>
          <w:rFonts w:ascii="Times New Roman" w:hAnsi="Times New Roman" w:cs="Times New Roman"/>
          <w:sz w:val="28"/>
          <w:szCs w:val="28"/>
        </w:rPr>
        <w:t>)yr</w:t>
      </w:r>
      <w:r w:rsidRPr="00666900">
        <w:rPr>
          <w:rFonts w:ascii="Times New Roman" w:hAnsi="Times New Roman" w:cs="Times New Roman"/>
          <w:sz w:val="28"/>
          <w:szCs w:val="28"/>
          <w:vertAlign w:val="superscript"/>
        </w:rPr>
        <w:t>-1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process by which water soluble inorganic nutrients go down into the soil horizon is called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(leaching)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Detritus is degraded into simpler inorganic substances by _______________ and _______________ enzymes.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lastRenderedPageBreak/>
        <w:t>Ans (bacterial, fungal)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Decomposition process requires presence of _______________ gas.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(oxygen)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Primary producer in an aquatic ecosystem are _______________ and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(phytoplanktons, algae)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food chain that begins with dead organic matter is called _______________ food chain.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(detritus)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standing crop is measured as the _______________ ina unit area at any given time.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(biomass)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The species that invade a bare area are termed as _______________ species.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(pioneer)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In primary succession in water, _______________ are the pioneers.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(phytoplanktons)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Decomposition rate is slower if the detritus is rich in _______________ and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(lignin, chitin)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Sequence of communities that successively change in an area is called as _______________.</w:t>
      </w:r>
    </w:p>
    <w:p w:rsidR="005F4077" w:rsidRPr="00666900" w:rsidRDefault="005F4077" w:rsidP="005F4077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(sere/seres)</w:t>
      </w:r>
    </w:p>
    <w:p w:rsidR="005F4077" w:rsidRPr="00666900" w:rsidRDefault="005F4077" w:rsidP="005F407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Phosphorus is present in rocks in the form of _______________.</w:t>
      </w:r>
    </w:p>
    <w:p w:rsidR="005F4077" w:rsidRPr="00666900" w:rsidRDefault="005F4077" w:rsidP="004E4C0A">
      <w:pPr>
        <w:spacing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666900">
        <w:rPr>
          <w:rFonts w:ascii="Times New Roman" w:hAnsi="Times New Roman" w:cs="Times New Roman"/>
          <w:sz w:val="28"/>
          <w:szCs w:val="28"/>
        </w:rPr>
        <w:t>Ans (phosphate)</w:t>
      </w:r>
      <w:r w:rsidR="004E4C0A" w:rsidRPr="006669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4077" w:rsidRPr="00666900" w:rsidRDefault="005F4077" w:rsidP="0004474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5F4077" w:rsidRPr="00666900" w:rsidSect="00CE03AA">
      <w:headerReference w:type="default" r:id="rId7"/>
      <w:pgSz w:w="12240" w:h="15840"/>
      <w:pgMar w:top="450" w:right="117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66CA" w:rsidRDefault="004A66CA" w:rsidP="006E21F6">
      <w:pPr>
        <w:spacing w:after="0" w:line="240" w:lineRule="auto"/>
      </w:pPr>
      <w:r>
        <w:separator/>
      </w:r>
    </w:p>
  </w:endnote>
  <w:endnote w:type="continuationSeparator" w:id="1">
    <w:p w:rsidR="004A66CA" w:rsidRDefault="004A66CA" w:rsidP="006E2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66CA" w:rsidRDefault="004A66CA" w:rsidP="006E21F6">
      <w:pPr>
        <w:spacing w:after="0" w:line="240" w:lineRule="auto"/>
      </w:pPr>
      <w:r>
        <w:separator/>
      </w:r>
    </w:p>
  </w:footnote>
  <w:footnote w:type="continuationSeparator" w:id="1">
    <w:p w:rsidR="004A66CA" w:rsidRDefault="004A66CA" w:rsidP="006E2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1F6" w:rsidRPr="006E21F6" w:rsidRDefault="006E21F6" w:rsidP="006E21F6">
    <w:pPr>
      <w:pStyle w:val="Header"/>
      <w:jc w:val="center"/>
      <w:rPr>
        <w:b/>
        <w:sz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D634F4"/>
    <w:multiLevelType w:val="hybridMultilevel"/>
    <w:tmpl w:val="55D8C4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6B32"/>
    <w:rsid w:val="00044749"/>
    <w:rsid w:val="001C4226"/>
    <w:rsid w:val="0022270B"/>
    <w:rsid w:val="00276CA9"/>
    <w:rsid w:val="002C5DB5"/>
    <w:rsid w:val="00327C70"/>
    <w:rsid w:val="003464B9"/>
    <w:rsid w:val="00395A5B"/>
    <w:rsid w:val="003A2DED"/>
    <w:rsid w:val="004A66CA"/>
    <w:rsid w:val="004B05FE"/>
    <w:rsid w:val="004D33A0"/>
    <w:rsid w:val="004E4C0A"/>
    <w:rsid w:val="005F4077"/>
    <w:rsid w:val="006544BA"/>
    <w:rsid w:val="00666900"/>
    <w:rsid w:val="006E21F6"/>
    <w:rsid w:val="00792486"/>
    <w:rsid w:val="007D49F4"/>
    <w:rsid w:val="00903AB0"/>
    <w:rsid w:val="00926094"/>
    <w:rsid w:val="00A311EC"/>
    <w:rsid w:val="00A37CE0"/>
    <w:rsid w:val="00BF0D90"/>
    <w:rsid w:val="00BF6C55"/>
    <w:rsid w:val="00C3244C"/>
    <w:rsid w:val="00CA2750"/>
    <w:rsid w:val="00CD4182"/>
    <w:rsid w:val="00CD6B32"/>
    <w:rsid w:val="00CE03AA"/>
    <w:rsid w:val="00DA734F"/>
    <w:rsid w:val="00F95A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4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21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21F6"/>
  </w:style>
  <w:style w:type="paragraph" w:styleId="Footer">
    <w:name w:val="footer"/>
    <w:basedOn w:val="Normal"/>
    <w:link w:val="FooterChar"/>
    <w:uiPriority w:val="99"/>
    <w:unhideWhenUsed/>
    <w:rsid w:val="006E21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21F6"/>
  </w:style>
  <w:style w:type="paragraph" w:styleId="ListParagraph">
    <w:name w:val="List Paragraph"/>
    <w:basedOn w:val="Normal"/>
    <w:uiPriority w:val="34"/>
    <w:qFormat/>
    <w:rsid w:val="005F4077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CE03A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034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1508</Words>
  <Characters>8601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ATL LAB</dc:creator>
  <cp:lastModifiedBy>Vostro</cp:lastModifiedBy>
  <cp:revision>2</cp:revision>
  <dcterms:created xsi:type="dcterms:W3CDTF">2019-06-06T09:24:00Z</dcterms:created>
  <dcterms:modified xsi:type="dcterms:W3CDTF">2019-06-06T09:24:00Z</dcterms:modified>
</cp:coreProperties>
</file>